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7E" w:rsidRPr="00B44829" w:rsidRDefault="001F42D1" w:rsidP="00057E7E">
      <w:pPr>
        <w:jc w:val="center"/>
        <w:rPr>
          <w:b/>
          <w:color w:val="000000"/>
          <w:sz w:val="26"/>
          <w:szCs w:val="26"/>
        </w:rPr>
      </w:pPr>
      <w:r w:rsidRPr="00B44829">
        <w:rPr>
          <w:b/>
          <w:sz w:val="26"/>
          <w:szCs w:val="26"/>
        </w:rPr>
        <w:t xml:space="preserve">List of </w:t>
      </w:r>
      <w:proofErr w:type="spellStart"/>
      <w:r w:rsidR="0018481C">
        <w:rPr>
          <w:b/>
          <w:sz w:val="26"/>
          <w:szCs w:val="26"/>
        </w:rPr>
        <w:t>study</w:t>
      </w:r>
      <w:proofErr w:type="spellEnd"/>
      <w:r w:rsidR="0018481C">
        <w:rPr>
          <w:b/>
          <w:sz w:val="26"/>
          <w:szCs w:val="26"/>
        </w:rPr>
        <w:t xml:space="preserve"> </w:t>
      </w:r>
      <w:proofErr w:type="spellStart"/>
      <w:r w:rsidR="0018481C">
        <w:rPr>
          <w:b/>
          <w:sz w:val="26"/>
          <w:szCs w:val="26"/>
        </w:rPr>
        <w:t>programmes</w:t>
      </w:r>
      <w:proofErr w:type="spellEnd"/>
      <w:r w:rsidRPr="00B44829">
        <w:rPr>
          <w:b/>
          <w:sz w:val="26"/>
          <w:szCs w:val="26"/>
        </w:rPr>
        <w:t xml:space="preserve"> </w:t>
      </w:r>
      <w:proofErr w:type="spellStart"/>
      <w:r w:rsidR="00ED1F60" w:rsidRPr="00B44829">
        <w:rPr>
          <w:b/>
          <w:sz w:val="26"/>
          <w:szCs w:val="26"/>
        </w:rPr>
        <w:t>with</w:t>
      </w:r>
      <w:proofErr w:type="spellEnd"/>
      <w:r w:rsidR="00ED1F60" w:rsidRPr="00B44829">
        <w:rPr>
          <w:b/>
          <w:sz w:val="26"/>
          <w:szCs w:val="26"/>
        </w:rPr>
        <w:t xml:space="preserve"> </w:t>
      </w:r>
      <w:proofErr w:type="spellStart"/>
      <w:r w:rsidR="00ED1F60" w:rsidRPr="00B44829">
        <w:rPr>
          <w:b/>
          <w:sz w:val="26"/>
          <w:szCs w:val="26"/>
        </w:rPr>
        <w:t>tuition</w:t>
      </w:r>
      <w:proofErr w:type="spellEnd"/>
      <w:r w:rsidR="00ED1F60" w:rsidRPr="00B44829">
        <w:rPr>
          <w:b/>
          <w:sz w:val="26"/>
          <w:szCs w:val="26"/>
        </w:rPr>
        <w:t xml:space="preserve"> </w:t>
      </w:r>
      <w:proofErr w:type="spellStart"/>
      <w:r w:rsidR="00ED1F60" w:rsidRPr="00B44829">
        <w:rPr>
          <w:b/>
          <w:sz w:val="26"/>
          <w:szCs w:val="26"/>
        </w:rPr>
        <w:t>fees</w:t>
      </w:r>
      <w:proofErr w:type="spellEnd"/>
      <w:r w:rsidR="00ED1F60" w:rsidRPr="00B44829">
        <w:rPr>
          <w:b/>
          <w:sz w:val="26"/>
          <w:szCs w:val="26"/>
        </w:rPr>
        <w:t xml:space="preserve"> </w:t>
      </w:r>
      <w:proofErr w:type="spellStart"/>
      <w:r w:rsidRPr="00B44829">
        <w:rPr>
          <w:b/>
          <w:sz w:val="26"/>
          <w:szCs w:val="26"/>
        </w:rPr>
        <w:t>offered</w:t>
      </w:r>
      <w:proofErr w:type="spellEnd"/>
      <w:r w:rsidRPr="00B44829">
        <w:rPr>
          <w:b/>
          <w:sz w:val="26"/>
          <w:szCs w:val="26"/>
        </w:rPr>
        <w:t xml:space="preserve"> </w:t>
      </w:r>
      <w:proofErr w:type="spellStart"/>
      <w:r w:rsidRPr="00B44829">
        <w:rPr>
          <w:b/>
          <w:sz w:val="26"/>
          <w:szCs w:val="26"/>
        </w:rPr>
        <w:t>by</w:t>
      </w:r>
      <w:proofErr w:type="spellEnd"/>
      <w:r w:rsidRPr="00B44829">
        <w:rPr>
          <w:b/>
          <w:sz w:val="26"/>
          <w:szCs w:val="26"/>
        </w:rPr>
        <w:t xml:space="preserve"> </w:t>
      </w:r>
      <w:proofErr w:type="spellStart"/>
      <w:r w:rsidRPr="00B44829">
        <w:rPr>
          <w:b/>
          <w:sz w:val="26"/>
          <w:szCs w:val="26"/>
        </w:rPr>
        <w:t>the</w:t>
      </w:r>
      <w:proofErr w:type="spellEnd"/>
      <w:r w:rsidRPr="00B44829">
        <w:rPr>
          <w:b/>
          <w:sz w:val="26"/>
          <w:szCs w:val="26"/>
        </w:rPr>
        <w:t xml:space="preserve"> University of Nyíregyháza </w:t>
      </w:r>
      <w:r w:rsidR="00ED1F60" w:rsidRPr="00B44829">
        <w:rPr>
          <w:b/>
          <w:sz w:val="26"/>
          <w:szCs w:val="26"/>
        </w:rPr>
        <w:br/>
      </w:r>
      <w:proofErr w:type="spellStart"/>
      <w:r w:rsidRPr="00B44829">
        <w:rPr>
          <w:b/>
          <w:sz w:val="26"/>
          <w:szCs w:val="26"/>
        </w:rPr>
        <w:t>for</w:t>
      </w:r>
      <w:proofErr w:type="spellEnd"/>
      <w:r w:rsidRPr="00B44829">
        <w:rPr>
          <w:b/>
          <w:sz w:val="26"/>
          <w:szCs w:val="26"/>
        </w:rPr>
        <w:t xml:space="preserve"> </w:t>
      </w:r>
      <w:proofErr w:type="spellStart"/>
      <w:r w:rsidRPr="00B44829">
        <w:rPr>
          <w:b/>
          <w:sz w:val="26"/>
          <w:szCs w:val="26"/>
        </w:rPr>
        <w:t>the</w:t>
      </w:r>
      <w:proofErr w:type="spellEnd"/>
      <w:r w:rsidRPr="00B44829">
        <w:rPr>
          <w:b/>
          <w:sz w:val="26"/>
          <w:szCs w:val="26"/>
        </w:rPr>
        <w:t xml:space="preserve"> </w:t>
      </w:r>
      <w:proofErr w:type="spellStart"/>
      <w:r w:rsidRPr="00B44829">
        <w:rPr>
          <w:b/>
          <w:sz w:val="26"/>
          <w:szCs w:val="26"/>
        </w:rPr>
        <w:t>academic</w:t>
      </w:r>
      <w:proofErr w:type="spellEnd"/>
      <w:r w:rsidRPr="00B44829">
        <w:rPr>
          <w:b/>
          <w:sz w:val="26"/>
          <w:szCs w:val="26"/>
        </w:rPr>
        <w:t xml:space="preserve"> </w:t>
      </w:r>
      <w:proofErr w:type="spellStart"/>
      <w:r w:rsidRPr="00B44829">
        <w:rPr>
          <w:b/>
          <w:sz w:val="26"/>
          <w:szCs w:val="26"/>
        </w:rPr>
        <w:t>year</w:t>
      </w:r>
      <w:proofErr w:type="spellEnd"/>
      <w:r w:rsidRPr="00B44829">
        <w:rPr>
          <w:b/>
          <w:sz w:val="26"/>
          <w:szCs w:val="26"/>
        </w:rPr>
        <w:t xml:space="preserve"> 2024/2025</w:t>
      </w:r>
    </w:p>
    <w:p w:rsidR="00057E7E" w:rsidRPr="008D1636" w:rsidRDefault="00057E7E" w:rsidP="00057E7E">
      <w:pPr>
        <w:jc w:val="center"/>
        <w:rPr>
          <w:b/>
          <w:color w:val="000000"/>
        </w:rPr>
      </w:pPr>
    </w:p>
    <w:tbl>
      <w:tblPr>
        <w:tblW w:w="9633" w:type="dxa"/>
        <w:jc w:val="center"/>
        <w:tblInd w:w="-118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ayout w:type="fixed"/>
        <w:tblLook w:val="04A0"/>
      </w:tblPr>
      <w:tblGrid>
        <w:gridCol w:w="5331"/>
        <w:gridCol w:w="1329"/>
        <w:gridCol w:w="2973"/>
      </w:tblGrid>
      <w:tr w:rsidR="00ED1F60" w:rsidTr="00B3687A">
        <w:trPr>
          <w:trHeight w:val="537"/>
          <w:jc w:val="center"/>
        </w:trPr>
        <w:tc>
          <w:tcPr>
            <w:tcW w:w="533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9CC2E5"/>
            <w:vAlign w:val="center"/>
            <w:hideMark/>
          </w:tcPr>
          <w:p w:rsidR="00ED1F60" w:rsidRDefault="00ED1F60" w:rsidP="00C61EA9">
            <w:pPr>
              <w:jc w:val="center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Programme name</w:t>
            </w:r>
          </w:p>
          <w:p w:rsidR="00ED1F60" w:rsidRDefault="00ED1F60" w:rsidP="00ED1F60">
            <w:pPr>
              <w:jc w:val="center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(Specialization)</w:t>
            </w:r>
          </w:p>
        </w:tc>
        <w:tc>
          <w:tcPr>
            <w:tcW w:w="132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9CC2E5"/>
            <w:vAlign w:val="center"/>
          </w:tcPr>
          <w:p w:rsidR="00ED1F60" w:rsidRDefault="00ED1F60" w:rsidP="00ED1F60">
            <w:pPr>
              <w:jc w:val="center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Duration (semester)</w:t>
            </w:r>
          </w:p>
        </w:tc>
        <w:tc>
          <w:tcPr>
            <w:tcW w:w="297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9CC2E5"/>
          </w:tcPr>
          <w:p w:rsidR="00ED1F60" w:rsidRDefault="00ED1F60" w:rsidP="00ED1F60">
            <w:pPr>
              <w:spacing w:before="120"/>
              <w:jc w:val="center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 xml:space="preserve">Tuition fee per semester */ </w:t>
            </w:r>
          </w:p>
          <w:p w:rsidR="00ED1F60" w:rsidRDefault="00ED1F60" w:rsidP="00C61EA9">
            <w:pPr>
              <w:jc w:val="center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2024/2025 *</w:t>
            </w:r>
          </w:p>
        </w:tc>
      </w:tr>
      <w:tr w:rsidR="00ED1F60" w:rsidTr="00B3687A">
        <w:trPr>
          <w:trHeight w:val="672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2F3"/>
            <w:vAlign w:val="center"/>
            <w:hideMark/>
          </w:tcPr>
          <w:p w:rsidR="00ED1F60" w:rsidRDefault="00ED1F60" w:rsidP="00C61EA9">
            <w:pPr>
              <w:spacing w:after="120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Non-Degree</w:t>
            </w:r>
          </w:p>
          <w:p w:rsidR="00ED1F60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Hungarian as a Foreign Language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Default="00ED1F60" w:rsidP="00C61EA9">
            <w:pPr>
              <w:jc w:val="center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Default="00ED1F60" w:rsidP="00C61EA9">
            <w:pPr>
              <w:jc w:val="center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1500 EUR ***</w:t>
            </w:r>
          </w:p>
        </w:tc>
      </w:tr>
      <w:tr w:rsidR="00ED1F60" w:rsidTr="00B3687A">
        <w:trPr>
          <w:trHeight w:val="681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vAlign w:val="center"/>
            <w:hideMark/>
          </w:tcPr>
          <w:p w:rsidR="00ED1F60" w:rsidRDefault="00ED1F60" w:rsidP="00C61EA9">
            <w:pPr>
              <w:spacing w:after="120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Non-Degree</w:t>
            </w:r>
          </w:p>
          <w:p w:rsidR="00ED1F60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Integrated Foundation Programme – Preparatory Course in English for Engineering and Business Studies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vAlign w:val="center"/>
          </w:tcPr>
          <w:p w:rsidR="00ED1F60" w:rsidRDefault="00ED1F60" w:rsidP="00C61EA9">
            <w:pPr>
              <w:jc w:val="center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vAlign w:val="center"/>
          </w:tcPr>
          <w:p w:rsidR="00ED1F60" w:rsidRDefault="00ED1F60" w:rsidP="00C61EA9">
            <w:pPr>
              <w:jc w:val="center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1500 EUR ***</w:t>
            </w:r>
          </w:p>
        </w:tc>
      </w:tr>
      <w:tr w:rsidR="00ED1F60" w:rsidTr="00B3687A">
        <w:trPr>
          <w:trHeight w:val="711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2F3"/>
            <w:vAlign w:val="center"/>
            <w:hideMark/>
          </w:tcPr>
          <w:p w:rsidR="00ED1F60" w:rsidRDefault="00ED1F60" w:rsidP="00C61EA9">
            <w:pPr>
              <w:spacing w:after="120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 w:rsidRPr="00986618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Non-Degree</w:t>
            </w:r>
          </w:p>
          <w:p w:rsidR="00ED1F60" w:rsidRPr="00986618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 xml:space="preserve">Specialist in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Kodály</w:t>
            </w:r>
            <w:proofErr w:type="spellEnd"/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-inspired music education - Non-degree programme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Pr="002E1E58" w:rsidRDefault="00ED1F60" w:rsidP="00C61EA9">
            <w:pPr>
              <w:widowControl w:val="0"/>
              <w:autoSpaceDE w:val="0"/>
              <w:autoSpaceDN w:val="0"/>
              <w:ind w:right="107"/>
              <w:jc w:val="center"/>
              <w:rPr>
                <w:rFonts w:ascii="Garamond" w:eastAsia="Calibri" w:hAnsi="Garamond" w:cs="Calibri"/>
                <w:sz w:val="20"/>
                <w:szCs w:val="20"/>
                <w:lang w:val="en-US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Default="00ED1F60" w:rsidP="00C61EA9">
            <w:pPr>
              <w:widowControl w:val="0"/>
              <w:autoSpaceDE w:val="0"/>
              <w:autoSpaceDN w:val="0"/>
              <w:ind w:right="107"/>
              <w:jc w:val="center"/>
              <w:rPr>
                <w:rFonts w:ascii="Garamond" w:eastAsia="Calibri" w:hAnsi="Garamond" w:cs="Calibri"/>
                <w:b/>
                <w:sz w:val="20"/>
                <w:szCs w:val="20"/>
                <w:lang w:val="en-US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1850 EUR</w:t>
            </w:r>
          </w:p>
        </w:tc>
      </w:tr>
      <w:tr w:rsidR="00ED1F60" w:rsidTr="00B3687A">
        <w:trPr>
          <w:trHeight w:val="743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auto"/>
            <w:vAlign w:val="center"/>
            <w:hideMark/>
          </w:tcPr>
          <w:p w:rsidR="00ED1F60" w:rsidRPr="0025291A" w:rsidRDefault="00ED1F60" w:rsidP="00C61EA9">
            <w:pPr>
              <w:widowControl w:val="0"/>
              <w:autoSpaceDE w:val="0"/>
              <w:autoSpaceDN w:val="0"/>
              <w:spacing w:line="235" w:lineRule="auto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US"/>
              </w:rPr>
            </w:pPr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US"/>
              </w:rPr>
              <w:t xml:space="preserve">Agricultural Engineering </w:t>
            </w:r>
            <w:proofErr w:type="spellStart"/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US"/>
              </w:rPr>
              <w:t>BSc</w:t>
            </w:r>
            <w:proofErr w:type="spellEnd"/>
          </w:p>
          <w:p w:rsidR="00ED1F60" w:rsidRPr="0025291A" w:rsidRDefault="00ED1F60" w:rsidP="00C61EA9">
            <w:pPr>
              <w:widowControl w:val="0"/>
              <w:autoSpaceDE w:val="0"/>
              <w:autoSpaceDN w:val="0"/>
              <w:spacing w:line="235" w:lineRule="auto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US"/>
              </w:rPr>
            </w:pPr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US"/>
              </w:rPr>
              <w:t>(Integrated Agricultural Technologies, Organic Farming Management)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auto"/>
            <w:vAlign w:val="center"/>
          </w:tcPr>
          <w:p w:rsidR="00ED1F60" w:rsidRPr="0025291A" w:rsidRDefault="00ED1F60" w:rsidP="00C61EA9">
            <w:pPr>
              <w:widowControl w:val="0"/>
              <w:autoSpaceDE w:val="0"/>
              <w:autoSpaceDN w:val="0"/>
              <w:ind w:right="107"/>
              <w:jc w:val="center"/>
              <w:rPr>
                <w:rFonts w:ascii="Garamond" w:eastAsia="Calibri" w:hAnsi="Garamond" w:cs="Calibri"/>
                <w:sz w:val="20"/>
                <w:szCs w:val="20"/>
                <w:lang w:val="en-US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auto"/>
            <w:vAlign w:val="center"/>
          </w:tcPr>
          <w:p w:rsidR="00ED1F60" w:rsidRPr="0025291A" w:rsidRDefault="00ED1F60" w:rsidP="00C61EA9">
            <w:pPr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EU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**</w:t>
            </w:r>
            <w:r w:rsidRPr="0025291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: 1600 EUR *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**</w:t>
            </w:r>
          </w:p>
          <w:p w:rsidR="00ED1F60" w:rsidRPr="0025291A" w:rsidRDefault="00ED1F60" w:rsidP="00C61EA9">
            <w:pPr>
              <w:widowControl w:val="0"/>
              <w:autoSpaceDE w:val="0"/>
              <w:autoSpaceDN w:val="0"/>
              <w:ind w:right="107"/>
              <w:rPr>
                <w:rFonts w:ascii="Garamond" w:eastAsia="Calibri" w:hAnsi="Garamond" w:cs="Calibri"/>
                <w:b/>
                <w:sz w:val="20"/>
                <w:szCs w:val="20"/>
                <w:lang w:val="en-US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Non-EU: 2200 EUR *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**</w:t>
            </w:r>
          </w:p>
        </w:tc>
      </w:tr>
      <w:tr w:rsidR="00ED1F60" w:rsidTr="00B3687A">
        <w:trPr>
          <w:trHeight w:val="575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2F3"/>
            <w:vAlign w:val="center"/>
            <w:hideMark/>
          </w:tcPr>
          <w:p w:rsidR="00ED1F60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 xml:space="preserve">Biology BSc </w:t>
            </w: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br/>
              <w:t>(Applied Biology)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Pr="002E1E58" w:rsidRDefault="00ED1F60" w:rsidP="00C61EA9">
            <w:pPr>
              <w:jc w:val="center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2E1E58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Default="00ED1F60" w:rsidP="00C61EA9">
            <w:pPr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EU**: 1600 EUR ***</w:t>
            </w:r>
          </w:p>
          <w:p w:rsidR="00ED1F60" w:rsidRDefault="00ED1F60" w:rsidP="00C61EA9">
            <w:pPr>
              <w:rPr>
                <w:rFonts w:ascii="Garamond" w:eastAsia="Calibri" w:hAnsi="Garamond" w:cs="Calibri"/>
                <w:b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Non-EU: 2200 EUR ***</w:t>
            </w:r>
          </w:p>
        </w:tc>
      </w:tr>
      <w:tr w:rsidR="00ED1F60" w:rsidTr="00B3687A">
        <w:trPr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vAlign w:val="center"/>
          </w:tcPr>
          <w:p w:rsidR="00ED1F60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Business Administration and Management BSc</w:t>
            </w: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br/>
              <w:t>(Enterprise planning)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vAlign w:val="center"/>
          </w:tcPr>
          <w:p w:rsidR="00ED1F60" w:rsidRPr="002E1E58" w:rsidRDefault="00ED1F60" w:rsidP="00C61EA9">
            <w:pPr>
              <w:jc w:val="center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2E1E58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vAlign w:val="center"/>
          </w:tcPr>
          <w:p w:rsidR="00ED1F60" w:rsidRDefault="00ED1F60" w:rsidP="00C61EA9">
            <w:pPr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EU**: 1600 EUR ***</w:t>
            </w:r>
          </w:p>
          <w:p w:rsidR="00ED1F60" w:rsidRDefault="00ED1F60" w:rsidP="00C61EA9">
            <w:pPr>
              <w:rPr>
                <w:rFonts w:ascii="Garamond" w:eastAsia="Calibri" w:hAnsi="Garamond" w:cs="Calibri"/>
                <w:b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Non-EU: 2200 EUR ***</w:t>
            </w:r>
          </w:p>
        </w:tc>
      </w:tr>
      <w:tr w:rsidR="00ED1F60" w:rsidTr="00B3687A">
        <w:trPr>
          <w:trHeight w:val="378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Chemistry BSc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Pr="002E1E58" w:rsidRDefault="00ED1F60" w:rsidP="00C61EA9">
            <w:pPr>
              <w:jc w:val="center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2E1E58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Default="00ED1F60" w:rsidP="00C61EA9">
            <w:pPr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EU**: 1600 EUR ***</w:t>
            </w:r>
          </w:p>
          <w:p w:rsidR="00ED1F60" w:rsidRDefault="00ED1F60" w:rsidP="00C61EA9">
            <w:pPr>
              <w:rPr>
                <w:rFonts w:ascii="Garamond" w:eastAsia="Calibri" w:hAnsi="Garamond" w:cs="Calibri"/>
                <w:b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Non-EU: 2200 EUR ***</w:t>
            </w:r>
          </w:p>
        </w:tc>
      </w:tr>
      <w:tr w:rsidR="00ED1F60" w:rsidTr="00B3687A">
        <w:trPr>
          <w:trHeight w:val="500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auto"/>
            <w:vAlign w:val="center"/>
          </w:tcPr>
          <w:p w:rsidR="00ED1F60" w:rsidRPr="0025291A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 xml:space="preserve">Computer Science </w:t>
            </w:r>
            <w:proofErr w:type="spellStart"/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BSc</w:t>
            </w:r>
            <w:proofErr w:type="spellEnd"/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br/>
              <w:t xml:space="preserve">(Software </w:t>
            </w:r>
            <w:proofErr w:type="spellStart"/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Developer</w:t>
            </w:r>
            <w:proofErr w:type="spellEnd"/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Cyber</w:t>
            </w:r>
            <w:proofErr w:type="spellEnd"/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Security</w:t>
            </w:r>
            <w:proofErr w:type="spellEnd"/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vAlign w:val="center"/>
          </w:tcPr>
          <w:p w:rsidR="00ED1F60" w:rsidRPr="0025291A" w:rsidRDefault="00ED1F60" w:rsidP="00C61EA9">
            <w:pPr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</w:rPr>
              <w:t>6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vAlign w:val="center"/>
          </w:tcPr>
          <w:p w:rsidR="00ED1F60" w:rsidRPr="0025291A" w:rsidRDefault="00ED1F60" w:rsidP="00C61EA9">
            <w:pPr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EU**: 1600 EUR *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**</w:t>
            </w:r>
          </w:p>
          <w:p w:rsidR="00ED1F60" w:rsidRPr="0025291A" w:rsidRDefault="00ED1F60" w:rsidP="00C61EA9">
            <w:pPr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Non-EU: 2200 EUR *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**</w:t>
            </w:r>
          </w:p>
        </w:tc>
      </w:tr>
      <w:tr w:rsidR="00ED1F60" w:rsidTr="00B3687A">
        <w:trPr>
          <w:trHeight w:val="406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English and American Studies BA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Pr="002E1E58" w:rsidRDefault="00ED1F60" w:rsidP="00C61EA9">
            <w:pPr>
              <w:jc w:val="center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2E1E58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Default="00ED1F60" w:rsidP="00C61EA9">
            <w:pPr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EU**: 1100 EUR ***</w:t>
            </w:r>
          </w:p>
          <w:p w:rsidR="00ED1F60" w:rsidRDefault="00ED1F60" w:rsidP="00C61EA9">
            <w:pPr>
              <w:rPr>
                <w:rFonts w:ascii="Garamond" w:eastAsia="Calibri" w:hAnsi="Garamond" w:cs="Calibri"/>
                <w:b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Non-EU: 1500 EUR ***</w:t>
            </w:r>
          </w:p>
        </w:tc>
      </w:tr>
      <w:tr w:rsidR="00ED1F60" w:rsidTr="00B3687A">
        <w:trPr>
          <w:trHeight w:val="558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vAlign w:val="center"/>
          </w:tcPr>
          <w:p w:rsidR="00ED1F60" w:rsidRPr="00D110EB" w:rsidRDefault="00ED1F60" w:rsidP="00C61EA9">
            <w:pPr>
              <w:widowControl w:val="0"/>
              <w:autoSpaceDE w:val="0"/>
              <w:autoSpaceDN w:val="0"/>
              <w:spacing w:line="235" w:lineRule="auto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US"/>
              </w:rPr>
            </w:pPr>
            <w:r w:rsidRPr="00D110EB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US"/>
              </w:rPr>
              <w:t xml:space="preserve">Geography </w:t>
            </w:r>
            <w:proofErr w:type="spellStart"/>
            <w:r w:rsidRPr="00D110EB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US"/>
              </w:rPr>
              <w:t>BSc</w:t>
            </w:r>
            <w:proofErr w:type="spellEnd"/>
          </w:p>
          <w:p w:rsidR="00ED1F60" w:rsidRDefault="00ED1F60" w:rsidP="00C61EA9">
            <w:pPr>
              <w:widowControl w:val="0"/>
              <w:autoSpaceDE w:val="0"/>
              <w:autoSpaceDN w:val="0"/>
              <w:spacing w:line="235" w:lineRule="auto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 w:rsidRPr="00D110EB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US"/>
              </w:rPr>
              <w:t>Urban and Regional Development)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vAlign w:val="center"/>
          </w:tcPr>
          <w:p w:rsidR="00ED1F60" w:rsidRPr="002E1E58" w:rsidRDefault="00ED1F60" w:rsidP="00C61EA9">
            <w:pPr>
              <w:jc w:val="center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vAlign w:val="center"/>
          </w:tcPr>
          <w:p w:rsidR="00ED1F60" w:rsidRDefault="00ED1F60" w:rsidP="00C61EA9">
            <w:pPr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EU**: 1600 EUR ***</w:t>
            </w:r>
          </w:p>
          <w:p w:rsidR="00ED1F60" w:rsidRDefault="00ED1F60" w:rsidP="00C61EA9">
            <w:pPr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Non-EU: 2200 EUR ***</w:t>
            </w:r>
          </w:p>
        </w:tc>
      </w:tr>
      <w:tr w:rsidR="00ED1F60" w:rsidTr="00B3687A">
        <w:trPr>
          <w:trHeight w:val="506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Pr="0025291A" w:rsidRDefault="00ED1F60" w:rsidP="00C61EA9">
            <w:pPr>
              <w:widowControl w:val="0"/>
              <w:autoSpaceDE w:val="0"/>
              <w:autoSpaceDN w:val="0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Mechanical Engineering BSc</w:t>
            </w:r>
          </w:p>
          <w:p w:rsidR="00ED1F60" w:rsidRPr="0025291A" w:rsidRDefault="00ED1F60" w:rsidP="00C61EA9">
            <w:pPr>
              <w:widowControl w:val="0"/>
              <w:autoSpaceDE w:val="0"/>
              <w:autoSpaceDN w:val="0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US"/>
              </w:rPr>
            </w:pPr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(Production Technology, Vehicle Engineering)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Pr="0025291A" w:rsidRDefault="00ED1F60" w:rsidP="00C61EA9">
            <w:pPr>
              <w:widowControl w:val="0"/>
              <w:autoSpaceDE w:val="0"/>
              <w:autoSpaceDN w:val="0"/>
              <w:ind w:right="107"/>
              <w:jc w:val="center"/>
              <w:rPr>
                <w:rFonts w:ascii="Garamond" w:eastAsia="Calibri" w:hAnsi="Garamond" w:cs="Calibri"/>
                <w:sz w:val="20"/>
                <w:szCs w:val="20"/>
                <w:lang w:val="en-US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Pr="0025291A" w:rsidRDefault="00ED1F60" w:rsidP="00C61EA9">
            <w:pPr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EU**: 1600 EUR *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**</w:t>
            </w:r>
          </w:p>
          <w:p w:rsidR="00ED1F60" w:rsidRPr="0025291A" w:rsidRDefault="00ED1F60" w:rsidP="00C61EA9">
            <w:pPr>
              <w:widowControl w:val="0"/>
              <w:autoSpaceDE w:val="0"/>
              <w:autoSpaceDN w:val="0"/>
              <w:ind w:right="107"/>
              <w:rPr>
                <w:rFonts w:ascii="Garamond" w:eastAsia="Calibri" w:hAnsi="Garamond" w:cs="Calibri"/>
                <w:b/>
                <w:sz w:val="20"/>
                <w:szCs w:val="20"/>
                <w:lang w:val="en-US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Non-EU: 2200 EUR *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**</w:t>
            </w:r>
          </w:p>
        </w:tc>
      </w:tr>
      <w:tr w:rsidR="00ED1F60" w:rsidTr="00B3687A">
        <w:trPr>
          <w:trHeight w:val="569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auto"/>
            <w:vAlign w:val="center"/>
          </w:tcPr>
          <w:p w:rsidR="00ED1F60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Music Culture BA</w:t>
            </w:r>
          </w:p>
          <w:p w:rsidR="00ED1F60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(</w:t>
            </w:r>
            <w:r w:rsidRPr="0036031F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C</w:t>
            </w: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horal Conducting, Choral Singing)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vAlign w:val="center"/>
          </w:tcPr>
          <w:p w:rsidR="00ED1F60" w:rsidRPr="002E1E58" w:rsidRDefault="00ED1F60" w:rsidP="00C61EA9">
            <w:pPr>
              <w:jc w:val="center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2E1E58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vAlign w:val="center"/>
          </w:tcPr>
          <w:p w:rsidR="00ED1F60" w:rsidRDefault="00ED1F60" w:rsidP="00C61EA9">
            <w:pPr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EU**: 2200 EUR ***</w:t>
            </w:r>
          </w:p>
          <w:p w:rsidR="00ED1F60" w:rsidRDefault="00ED1F60" w:rsidP="00C61EA9">
            <w:pPr>
              <w:rPr>
                <w:rFonts w:ascii="Garamond" w:eastAsia="Calibri" w:hAnsi="Garamond" w:cs="Calibri"/>
                <w:b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Non-EU: 3000 EUR ***</w:t>
            </w:r>
          </w:p>
        </w:tc>
      </w:tr>
      <w:tr w:rsidR="00ED1F60" w:rsidTr="00B3687A">
        <w:trPr>
          <w:trHeight w:val="550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2F3"/>
            <w:vAlign w:val="center"/>
            <w:hideMark/>
          </w:tcPr>
          <w:p w:rsidR="00ED1F60" w:rsidRPr="0025291A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 xml:space="preserve">Physical Training BA </w:t>
            </w:r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br/>
              <w:t>(Basketball, Swimming)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Pr="0025291A" w:rsidRDefault="00ED1F60" w:rsidP="00C61EA9">
            <w:pPr>
              <w:jc w:val="center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Pr="0025291A" w:rsidRDefault="00ED1F60" w:rsidP="00C61EA9">
            <w:pPr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EU*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</w:t>
            </w:r>
            <w:r w:rsidRPr="0025291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: 1600 EUR *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**</w:t>
            </w:r>
          </w:p>
          <w:p w:rsidR="00ED1F60" w:rsidRPr="0025291A" w:rsidRDefault="00ED1F60" w:rsidP="00C61EA9">
            <w:pPr>
              <w:rPr>
                <w:rFonts w:ascii="Garamond" w:eastAsia="Calibri" w:hAnsi="Garamond" w:cs="Calibri"/>
                <w:b/>
                <w:sz w:val="20"/>
                <w:szCs w:val="20"/>
                <w:lang w:val="en-GB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Non-EU: 2200 EUR *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**</w:t>
            </w:r>
          </w:p>
        </w:tc>
      </w:tr>
      <w:tr w:rsidR="00ED1F60" w:rsidTr="00B3687A">
        <w:trPr>
          <w:trHeight w:val="569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auto"/>
            <w:vAlign w:val="center"/>
          </w:tcPr>
          <w:p w:rsidR="00ED1F60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Professional Pilot BSc</w:t>
            </w:r>
          </w:p>
          <w:p w:rsidR="00ED1F60" w:rsidRPr="0025291A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(Air</w:t>
            </w: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line</w:t>
            </w:r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 xml:space="preserve"> Transport Pilot)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auto"/>
            <w:vAlign w:val="center"/>
          </w:tcPr>
          <w:p w:rsidR="00ED1F60" w:rsidRPr="002E1E58" w:rsidRDefault="00ED1F60" w:rsidP="00C61EA9">
            <w:pPr>
              <w:jc w:val="center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2E1E58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auto"/>
            <w:vAlign w:val="center"/>
          </w:tcPr>
          <w:p w:rsidR="00ED1F60" w:rsidRPr="00DD1DEA" w:rsidRDefault="00ED1F60" w:rsidP="00C61EA9">
            <w:pPr>
              <w:spacing w:after="120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DD1DE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EU*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</w:t>
            </w:r>
            <w:r w:rsidRPr="00DD1DE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: 12 500 EUR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 xml:space="preserve"> </w:t>
            </w:r>
            <w:r w:rsidRPr="00DD1DE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**</w:t>
            </w:r>
          </w:p>
          <w:p w:rsidR="00ED1F60" w:rsidRDefault="00ED1F60" w:rsidP="00C61EA9">
            <w:pPr>
              <w:spacing w:after="120"/>
              <w:rPr>
                <w:rFonts w:ascii="Garamond" w:eastAsia="Calibri" w:hAnsi="Garamond" w:cs="Calibri"/>
                <w:b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Non-EU: 13 500 EUR ***</w:t>
            </w:r>
          </w:p>
        </w:tc>
      </w:tr>
      <w:tr w:rsidR="00ED1F60" w:rsidTr="00B3687A">
        <w:trPr>
          <w:trHeight w:val="426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Pr="0025291A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 w:rsidRPr="0025291A"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Visual Representation BA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Pr="0025291A" w:rsidRDefault="00ED1F60" w:rsidP="00C61EA9">
            <w:pPr>
              <w:jc w:val="center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Pr="0025291A" w:rsidRDefault="00ED1F60" w:rsidP="00C61EA9">
            <w:pPr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EU**: 1600 EUR *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**</w:t>
            </w:r>
          </w:p>
          <w:p w:rsidR="00ED1F60" w:rsidRPr="0025291A" w:rsidRDefault="00ED1F60" w:rsidP="00C61EA9">
            <w:pPr>
              <w:rPr>
                <w:rFonts w:ascii="Garamond" w:eastAsia="Calibri" w:hAnsi="Garamond" w:cs="Calibri"/>
                <w:b/>
                <w:sz w:val="20"/>
                <w:szCs w:val="20"/>
                <w:lang w:val="en-GB"/>
              </w:rPr>
            </w:pPr>
            <w:r w:rsidRPr="0025291A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Non-EU: 2200 EUR *</w:t>
            </w: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**</w:t>
            </w:r>
          </w:p>
        </w:tc>
      </w:tr>
      <w:tr w:rsidR="00ED1F60" w:rsidTr="00B3687A">
        <w:trPr>
          <w:trHeight w:val="492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auto"/>
            <w:vAlign w:val="center"/>
          </w:tcPr>
          <w:p w:rsidR="00ED1F60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Environmental Science MSc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vAlign w:val="center"/>
          </w:tcPr>
          <w:p w:rsidR="00ED1F60" w:rsidRPr="002E1E58" w:rsidRDefault="00ED1F60" w:rsidP="00C61EA9">
            <w:pPr>
              <w:jc w:val="center"/>
              <w:rPr>
                <w:rFonts w:ascii="Garamond" w:eastAsia="Calibri" w:hAnsi="Garamond" w:cs="Calibri"/>
                <w:bCs/>
                <w:sz w:val="20"/>
                <w:szCs w:val="20"/>
                <w:lang w:val="en-GB"/>
              </w:rPr>
            </w:pPr>
            <w:r w:rsidRPr="002E1E58">
              <w:rPr>
                <w:rFonts w:ascii="Garamond" w:eastAsia="Calibri" w:hAnsi="Garamond" w:cs="Calibri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vAlign w:val="center"/>
          </w:tcPr>
          <w:p w:rsidR="00ED1F60" w:rsidRDefault="00ED1F60" w:rsidP="00C61EA9">
            <w:pPr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EU**: 1600 EUR ***</w:t>
            </w:r>
          </w:p>
          <w:p w:rsidR="00ED1F60" w:rsidRPr="009F31D7" w:rsidRDefault="00ED1F60" w:rsidP="00C61EA9">
            <w:pP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Non-EU: 2200 EUR ***</w:t>
            </w:r>
          </w:p>
        </w:tc>
      </w:tr>
      <w:tr w:rsidR="00ED1F60" w:rsidTr="00B3687A">
        <w:trPr>
          <w:trHeight w:val="402"/>
          <w:jc w:val="center"/>
        </w:trPr>
        <w:tc>
          <w:tcPr>
            <w:tcW w:w="533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Default="00ED1F60" w:rsidP="00C61EA9">
            <w:pPr>
              <w:jc w:val="both"/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b/>
                <w:bCs/>
                <w:sz w:val="20"/>
                <w:szCs w:val="20"/>
                <w:lang w:val="en-GB"/>
              </w:rPr>
              <w:t>Social Pedagogy MA</w:t>
            </w:r>
          </w:p>
        </w:tc>
        <w:tc>
          <w:tcPr>
            <w:tcW w:w="1329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Pr="002E1E58" w:rsidRDefault="00ED1F60" w:rsidP="00C61EA9">
            <w:pPr>
              <w:ind w:left="-111" w:firstLine="111"/>
              <w:jc w:val="center"/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 w:rsidRPr="002E1E58"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2973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D9E2F3"/>
            <w:vAlign w:val="center"/>
          </w:tcPr>
          <w:p w:rsidR="00ED1F60" w:rsidRDefault="00ED1F60" w:rsidP="00C61EA9">
            <w:pPr>
              <w:rPr>
                <w:rFonts w:ascii="Garamond" w:eastAsia="Calibri" w:hAnsi="Garamond" w:cs="Calibri"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EU**: 1600 EUR ***</w:t>
            </w:r>
          </w:p>
          <w:p w:rsidR="00ED1F60" w:rsidRDefault="00ED1F60" w:rsidP="00C61EA9">
            <w:pPr>
              <w:rPr>
                <w:rFonts w:ascii="Garamond" w:eastAsia="Calibri" w:hAnsi="Garamond" w:cs="Calibri"/>
                <w:b/>
                <w:sz w:val="20"/>
                <w:szCs w:val="20"/>
                <w:lang w:val="en-GB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en-GB"/>
              </w:rPr>
              <w:t>Non-EU: 2200 EUR ***</w:t>
            </w:r>
          </w:p>
        </w:tc>
      </w:tr>
    </w:tbl>
    <w:p w:rsidR="00833339" w:rsidRPr="00B44829" w:rsidRDefault="00833339">
      <w:pPr>
        <w:rPr>
          <w:sz w:val="10"/>
          <w:szCs w:val="10"/>
        </w:rPr>
      </w:pPr>
    </w:p>
    <w:p w:rsidR="009E6A4F" w:rsidRPr="00B44829" w:rsidRDefault="009E6A4F" w:rsidP="005B6D3A">
      <w:pPr>
        <w:pStyle w:val="Listaszerbekezds"/>
        <w:spacing w:after="120"/>
        <w:ind w:left="0" w:right="-426" w:hanging="284"/>
        <w:jc w:val="both"/>
        <w:rPr>
          <w:rFonts w:ascii="Times New Roman" w:hAnsi="Times New Roman"/>
          <w:sz w:val="20"/>
          <w:szCs w:val="20"/>
        </w:rPr>
      </w:pPr>
      <w:r w:rsidRPr="005B6D3A">
        <w:rPr>
          <w:rFonts w:ascii="Times New Roman" w:eastAsia="Times New Roman" w:hAnsi="Times New Roman"/>
          <w:b/>
          <w:sz w:val="20"/>
          <w:szCs w:val="20"/>
          <w:lang w:eastAsia="hu-HU"/>
        </w:rPr>
        <w:t>*</w:t>
      </w:r>
      <w:r w:rsidRPr="00B44829">
        <w:rPr>
          <w:sz w:val="20"/>
          <w:szCs w:val="20"/>
        </w:rPr>
        <w:tab/>
        <w:t xml:space="preserve">    </w:t>
      </w:r>
      <w:proofErr w:type="spellStart"/>
      <w:r w:rsidRPr="00B44829">
        <w:rPr>
          <w:rFonts w:ascii="Times New Roman" w:hAnsi="Times New Roman"/>
          <w:sz w:val="20"/>
          <w:szCs w:val="20"/>
        </w:rPr>
        <w:t>Applicants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4829">
        <w:rPr>
          <w:rFonts w:ascii="Times New Roman" w:hAnsi="Times New Roman"/>
          <w:sz w:val="20"/>
          <w:szCs w:val="20"/>
        </w:rPr>
        <w:t>applying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4829">
        <w:rPr>
          <w:rFonts w:ascii="Times New Roman" w:hAnsi="Times New Roman"/>
          <w:sz w:val="20"/>
          <w:szCs w:val="20"/>
        </w:rPr>
        <w:t>from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4829">
        <w:rPr>
          <w:rFonts w:ascii="Times New Roman" w:hAnsi="Times New Roman"/>
          <w:sz w:val="20"/>
          <w:szCs w:val="20"/>
        </w:rPr>
        <w:t>the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4829">
        <w:rPr>
          <w:rFonts w:ascii="Times New Roman" w:hAnsi="Times New Roman"/>
          <w:sz w:val="20"/>
          <w:szCs w:val="20"/>
        </w:rPr>
        <w:t>following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4829">
        <w:rPr>
          <w:rFonts w:ascii="Times New Roman" w:hAnsi="Times New Roman"/>
          <w:sz w:val="20"/>
          <w:szCs w:val="20"/>
        </w:rPr>
        <w:t>countries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4829">
        <w:rPr>
          <w:rFonts w:ascii="Times New Roman" w:hAnsi="Times New Roman"/>
          <w:sz w:val="20"/>
          <w:szCs w:val="20"/>
        </w:rPr>
        <w:t>will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4829">
        <w:rPr>
          <w:rFonts w:ascii="Times New Roman" w:hAnsi="Times New Roman"/>
          <w:sz w:val="20"/>
          <w:szCs w:val="20"/>
        </w:rPr>
        <w:t>have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4829">
        <w:rPr>
          <w:rFonts w:ascii="Times New Roman" w:hAnsi="Times New Roman"/>
          <w:sz w:val="20"/>
          <w:szCs w:val="20"/>
        </w:rPr>
        <w:t>to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4829">
        <w:rPr>
          <w:rFonts w:ascii="Times New Roman" w:hAnsi="Times New Roman"/>
          <w:sz w:val="20"/>
          <w:szCs w:val="20"/>
        </w:rPr>
        <w:t>pay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3 </w:t>
      </w:r>
      <w:proofErr w:type="spellStart"/>
      <w:r w:rsidRPr="00B44829">
        <w:rPr>
          <w:rFonts w:ascii="Times New Roman" w:hAnsi="Times New Roman"/>
          <w:sz w:val="20"/>
          <w:szCs w:val="20"/>
        </w:rPr>
        <w:t>semesters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B44829">
        <w:rPr>
          <w:rFonts w:ascii="Times New Roman" w:hAnsi="Times New Roman"/>
          <w:sz w:val="20"/>
          <w:szCs w:val="20"/>
        </w:rPr>
        <w:t>tuition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4829">
        <w:rPr>
          <w:rFonts w:ascii="Times New Roman" w:hAnsi="Times New Roman"/>
          <w:sz w:val="20"/>
          <w:szCs w:val="20"/>
        </w:rPr>
        <w:t>fees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4829">
        <w:rPr>
          <w:rFonts w:ascii="Times New Roman" w:hAnsi="Times New Roman"/>
          <w:sz w:val="20"/>
          <w:szCs w:val="20"/>
        </w:rPr>
        <w:t>due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4829">
        <w:rPr>
          <w:rFonts w:ascii="Times New Roman" w:hAnsi="Times New Roman"/>
          <w:sz w:val="20"/>
          <w:szCs w:val="20"/>
        </w:rPr>
        <w:t>to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4829">
        <w:rPr>
          <w:rFonts w:ascii="Times New Roman" w:hAnsi="Times New Roman"/>
          <w:sz w:val="20"/>
          <w:szCs w:val="20"/>
        </w:rPr>
        <w:t>visa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4829">
        <w:rPr>
          <w:rFonts w:ascii="Times New Roman" w:hAnsi="Times New Roman"/>
          <w:sz w:val="20"/>
          <w:szCs w:val="20"/>
        </w:rPr>
        <w:t>difficulties</w:t>
      </w:r>
      <w:proofErr w:type="spellEnd"/>
      <w:proofErr w:type="gramStart"/>
      <w:r w:rsidRPr="00B44829">
        <w:rPr>
          <w:rFonts w:ascii="Times New Roman" w:hAnsi="Times New Roman"/>
          <w:sz w:val="20"/>
          <w:szCs w:val="20"/>
        </w:rPr>
        <w:t>:</w:t>
      </w:r>
      <w:r w:rsidR="00B3687A">
        <w:rPr>
          <w:rFonts w:ascii="Times New Roman" w:hAnsi="Times New Roman"/>
          <w:sz w:val="20"/>
          <w:szCs w:val="20"/>
        </w:rPr>
        <w:br/>
        <w:t xml:space="preserve"> </w:t>
      </w:r>
      <w:r w:rsidRPr="00B44829">
        <w:rPr>
          <w:rFonts w:ascii="Times New Roman" w:hAnsi="Times New Roman"/>
          <w:sz w:val="20"/>
          <w:szCs w:val="20"/>
        </w:rPr>
        <w:t xml:space="preserve"> </w:t>
      </w:r>
      <w:r w:rsidR="00B44829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B44829">
        <w:rPr>
          <w:rFonts w:ascii="Times New Roman" w:hAnsi="Times New Roman"/>
          <w:sz w:val="20"/>
          <w:szCs w:val="20"/>
        </w:rPr>
        <w:t>Yemen</w:t>
      </w:r>
      <w:proofErr w:type="spellEnd"/>
      <w:proofErr w:type="gramEnd"/>
      <w:r w:rsidRPr="00B4482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44829">
        <w:rPr>
          <w:rFonts w:ascii="Times New Roman" w:hAnsi="Times New Roman"/>
          <w:sz w:val="20"/>
          <w:szCs w:val="20"/>
        </w:rPr>
        <w:t>Pakistan</w:t>
      </w:r>
      <w:proofErr w:type="spellEnd"/>
      <w:r w:rsidRPr="00B4482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44829">
        <w:rPr>
          <w:rFonts w:ascii="Times New Roman" w:hAnsi="Times New Roman"/>
          <w:sz w:val="20"/>
          <w:szCs w:val="20"/>
        </w:rPr>
        <w:t>Syria</w:t>
      </w:r>
      <w:proofErr w:type="spellEnd"/>
    </w:p>
    <w:p w:rsidR="009E6A4F" w:rsidRPr="00B44829" w:rsidRDefault="009E6A4F" w:rsidP="009E6A4F">
      <w:pPr>
        <w:pStyle w:val="NormlWeb"/>
        <w:spacing w:before="0" w:beforeAutospacing="0" w:after="0"/>
        <w:ind w:right="-426" w:hanging="284"/>
        <w:jc w:val="both"/>
        <w:rPr>
          <w:rFonts w:eastAsia="Calibri"/>
          <w:sz w:val="20"/>
          <w:szCs w:val="20"/>
          <w:lang w:eastAsia="en-US"/>
        </w:rPr>
      </w:pPr>
      <w:r w:rsidRPr="005B6D3A">
        <w:rPr>
          <w:b/>
          <w:sz w:val="20"/>
          <w:szCs w:val="20"/>
        </w:rPr>
        <w:t>**</w:t>
      </w:r>
      <w:r w:rsidRPr="00B44829">
        <w:rPr>
          <w:sz w:val="20"/>
          <w:szCs w:val="20"/>
        </w:rPr>
        <w:tab/>
        <w:t xml:space="preserve">    </w:t>
      </w:r>
      <w:r w:rsidR="00B3687A">
        <w:rPr>
          <w:rFonts w:eastAsia="Calibri"/>
          <w:sz w:val="20"/>
          <w:szCs w:val="20"/>
          <w:lang w:eastAsia="en-US"/>
        </w:rPr>
        <w:t xml:space="preserve">EU, EEA and </w:t>
      </w:r>
      <w:proofErr w:type="spellStart"/>
      <w:r w:rsidR="00B3687A">
        <w:rPr>
          <w:rFonts w:eastAsia="Calibri"/>
          <w:sz w:val="20"/>
          <w:szCs w:val="20"/>
          <w:lang w:eastAsia="en-US"/>
        </w:rPr>
        <w:t>Turkish</w:t>
      </w:r>
      <w:proofErr w:type="spellEnd"/>
      <w:r w:rsidR="00B3687A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B3687A">
        <w:rPr>
          <w:rFonts w:eastAsia="Calibri"/>
          <w:sz w:val="20"/>
          <w:szCs w:val="20"/>
          <w:lang w:eastAsia="en-US"/>
        </w:rPr>
        <w:t>nationals</w:t>
      </w:r>
      <w:proofErr w:type="spellEnd"/>
      <w:r w:rsidR="00B3687A">
        <w:rPr>
          <w:rFonts w:eastAsia="Calibri"/>
          <w:sz w:val="20"/>
          <w:szCs w:val="20"/>
          <w:lang w:eastAsia="en-US"/>
        </w:rPr>
        <w:t>;</w:t>
      </w:r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third-country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nationals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who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are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dual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nationals</w:t>
      </w:r>
      <w:proofErr w:type="spellEnd"/>
      <w:r w:rsidR="00B3687A">
        <w:rPr>
          <w:rFonts w:eastAsia="Calibri"/>
          <w:sz w:val="20"/>
          <w:szCs w:val="20"/>
          <w:lang w:eastAsia="en-US"/>
        </w:rPr>
        <w:t>,</w:t>
      </w:r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B3687A">
        <w:rPr>
          <w:rFonts w:eastAsia="Calibri"/>
          <w:sz w:val="20"/>
          <w:szCs w:val="20"/>
          <w:lang w:eastAsia="en-US"/>
        </w:rPr>
        <w:t>that</w:t>
      </w:r>
      <w:proofErr w:type="spellEnd"/>
      <w:r w:rsidR="00B3687A">
        <w:rPr>
          <w:rFonts w:eastAsia="Calibri"/>
          <w:sz w:val="20"/>
          <w:szCs w:val="20"/>
          <w:lang w:eastAsia="en-US"/>
        </w:rPr>
        <w:t xml:space="preserve"> is,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citizens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who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are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dual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nationals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="007D6351" w:rsidRPr="00B44829">
        <w:rPr>
          <w:rFonts w:eastAsia="Calibri"/>
          <w:sz w:val="20"/>
          <w:szCs w:val="20"/>
          <w:lang w:eastAsia="en-US"/>
        </w:rPr>
        <w:t xml:space="preserve">and </w:t>
      </w:r>
      <w:r w:rsidR="00B3687A">
        <w:rPr>
          <w:rFonts w:eastAsia="Calibri"/>
          <w:sz w:val="20"/>
          <w:szCs w:val="20"/>
          <w:lang w:eastAsia="en-US"/>
        </w:rPr>
        <w:br/>
        <w:t xml:space="preserve">    </w:t>
      </w:r>
      <w:r w:rsidR="007D6351" w:rsidRPr="00B44829">
        <w:rPr>
          <w:rFonts w:eastAsia="Calibri"/>
          <w:sz w:val="20"/>
          <w:szCs w:val="20"/>
          <w:lang w:eastAsia="en-US"/>
        </w:rPr>
        <w:t>hold</w:t>
      </w:r>
      <w:proofErr w:type="gramEnd"/>
      <w:r w:rsidR="007D6351" w:rsidRPr="00B44829">
        <w:rPr>
          <w:rFonts w:eastAsia="Calibri"/>
          <w:sz w:val="20"/>
          <w:szCs w:val="20"/>
          <w:lang w:eastAsia="en-US"/>
        </w:rPr>
        <w:t xml:space="preserve"> a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second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na</w:t>
      </w:r>
      <w:r w:rsidR="00B3687A">
        <w:rPr>
          <w:rFonts w:eastAsia="Calibri"/>
          <w:sz w:val="20"/>
          <w:szCs w:val="20"/>
          <w:lang w:eastAsia="en-US"/>
        </w:rPr>
        <w:t>tionality</w:t>
      </w:r>
      <w:proofErr w:type="spellEnd"/>
      <w:r w:rsidR="00B3687A">
        <w:rPr>
          <w:rFonts w:eastAsia="Calibri"/>
          <w:sz w:val="20"/>
          <w:szCs w:val="20"/>
          <w:lang w:eastAsia="en-US"/>
        </w:rPr>
        <w:t xml:space="preserve"> of an EU </w:t>
      </w:r>
      <w:proofErr w:type="spellStart"/>
      <w:r w:rsidR="00B3687A">
        <w:rPr>
          <w:rFonts w:eastAsia="Calibri"/>
          <w:sz w:val="20"/>
          <w:szCs w:val="20"/>
          <w:lang w:eastAsia="en-US"/>
        </w:rPr>
        <w:t>Member</w:t>
      </w:r>
      <w:proofErr w:type="spellEnd"/>
      <w:r w:rsidR="00B3687A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B3687A">
        <w:rPr>
          <w:rFonts w:eastAsia="Calibri"/>
          <w:sz w:val="20"/>
          <w:szCs w:val="20"/>
          <w:lang w:eastAsia="en-US"/>
        </w:rPr>
        <w:t>State</w:t>
      </w:r>
      <w:proofErr w:type="spellEnd"/>
      <w:r w:rsidR="00B3687A">
        <w:rPr>
          <w:rFonts w:eastAsia="Calibri"/>
          <w:sz w:val="20"/>
          <w:szCs w:val="20"/>
          <w:lang w:eastAsia="en-US"/>
        </w:rPr>
        <w:t xml:space="preserve">;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nationals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of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countries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that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are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granted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a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visa-free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stay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for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90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days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. </w:t>
      </w:r>
      <w:r w:rsidR="00B3687A">
        <w:rPr>
          <w:rFonts w:eastAsia="Calibri"/>
          <w:sz w:val="20"/>
          <w:szCs w:val="20"/>
          <w:lang w:eastAsia="en-US"/>
        </w:rPr>
        <w:br/>
        <w:t xml:space="preserve">   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Countries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which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are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offered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visa-free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entry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and 90-day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stay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on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the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basis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of a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private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passport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is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available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at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the</w:t>
      </w:r>
      <w:proofErr w:type="spellEnd"/>
      <w:r w:rsidR="007D6351" w:rsidRPr="00B44829">
        <w:rPr>
          <w:rFonts w:eastAsia="Calibri"/>
          <w:sz w:val="20"/>
          <w:szCs w:val="20"/>
          <w:lang w:eastAsia="en-US"/>
        </w:rPr>
        <w:t xml:space="preserve"> link </w:t>
      </w:r>
      <w:proofErr w:type="spellStart"/>
      <w:r w:rsidR="007D6351" w:rsidRPr="00B44829">
        <w:rPr>
          <w:rFonts w:eastAsia="Calibri"/>
          <w:sz w:val="20"/>
          <w:szCs w:val="20"/>
          <w:lang w:eastAsia="en-US"/>
        </w:rPr>
        <w:t>below</w:t>
      </w:r>
      <w:proofErr w:type="spellEnd"/>
      <w:r w:rsidRPr="00B44829">
        <w:rPr>
          <w:rFonts w:eastAsia="Calibri"/>
          <w:sz w:val="20"/>
          <w:szCs w:val="20"/>
          <w:lang w:eastAsia="en-US"/>
        </w:rPr>
        <w:t>:</w:t>
      </w:r>
    </w:p>
    <w:p w:rsidR="009E6A4F" w:rsidRPr="00B44829" w:rsidRDefault="009E6A4F" w:rsidP="009E6A4F">
      <w:pPr>
        <w:pStyle w:val="NormlWeb"/>
        <w:spacing w:before="0" w:beforeAutospacing="0" w:after="0"/>
        <w:ind w:right="-426" w:hanging="284"/>
        <w:jc w:val="both"/>
        <w:rPr>
          <w:rFonts w:eastAsia="Calibri"/>
          <w:sz w:val="20"/>
          <w:szCs w:val="20"/>
          <w:lang w:eastAsia="en-US"/>
        </w:rPr>
      </w:pPr>
      <w:r w:rsidRPr="00B44829">
        <w:rPr>
          <w:rFonts w:eastAsia="Calibri"/>
          <w:sz w:val="20"/>
          <w:szCs w:val="20"/>
          <w:lang w:eastAsia="en-US"/>
        </w:rPr>
        <w:t xml:space="preserve">   </w:t>
      </w:r>
      <w:r w:rsidR="0018481C">
        <w:rPr>
          <w:rFonts w:eastAsia="Calibri"/>
          <w:sz w:val="20"/>
          <w:szCs w:val="20"/>
          <w:lang w:eastAsia="en-US"/>
        </w:rPr>
        <w:t xml:space="preserve">  </w:t>
      </w:r>
      <w:r w:rsidRPr="00B44829">
        <w:rPr>
          <w:rFonts w:eastAsia="Calibri"/>
          <w:sz w:val="20"/>
          <w:szCs w:val="20"/>
          <w:lang w:eastAsia="en-US"/>
        </w:rPr>
        <w:t xml:space="preserve">     </w:t>
      </w:r>
      <w:hyperlink r:id="rId5" w:history="1">
        <w:r w:rsidRPr="00B44829">
          <w:rPr>
            <w:rStyle w:val="Hiperhivatkozs"/>
            <w:rFonts w:eastAsia="Calibri"/>
            <w:sz w:val="20"/>
            <w:szCs w:val="20"/>
            <w:lang w:eastAsia="en-US"/>
          </w:rPr>
          <w:t>https://konzinfo.mfa.gov.hu/vizummentesseg-magyarorszagra-torteno-beutazas-eseten</w:t>
        </w:r>
      </w:hyperlink>
    </w:p>
    <w:p w:rsidR="009E6A4F" w:rsidRPr="00B44829" w:rsidRDefault="009E6A4F" w:rsidP="00B44829">
      <w:pPr>
        <w:pStyle w:val="NormlWeb"/>
        <w:spacing w:before="120" w:beforeAutospacing="0"/>
        <w:ind w:right="-426" w:hanging="284"/>
        <w:jc w:val="both"/>
        <w:rPr>
          <w:rFonts w:eastAsia="Calibri"/>
          <w:sz w:val="20"/>
          <w:szCs w:val="20"/>
          <w:lang w:eastAsia="en-US"/>
        </w:rPr>
      </w:pPr>
      <w:r w:rsidRPr="005B6D3A">
        <w:rPr>
          <w:b/>
          <w:sz w:val="20"/>
          <w:szCs w:val="20"/>
        </w:rPr>
        <w:t>***</w:t>
      </w:r>
      <w:r w:rsidRPr="00B44829">
        <w:rPr>
          <w:sz w:val="20"/>
          <w:szCs w:val="20"/>
        </w:rPr>
        <w:t xml:space="preserve">  </w:t>
      </w:r>
      <w:proofErr w:type="spellStart"/>
      <w:r w:rsidR="007D6351" w:rsidRPr="00B44829">
        <w:rPr>
          <w:sz w:val="20"/>
          <w:szCs w:val="20"/>
        </w:rPr>
        <w:t>During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the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admission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procedure</w:t>
      </w:r>
      <w:proofErr w:type="spellEnd"/>
      <w:r w:rsidR="007D6351" w:rsidRPr="00B44829">
        <w:rPr>
          <w:sz w:val="20"/>
          <w:szCs w:val="20"/>
        </w:rPr>
        <w:t xml:space="preserve">, </w:t>
      </w:r>
      <w:proofErr w:type="spellStart"/>
      <w:r w:rsidR="007D6351" w:rsidRPr="00B44829">
        <w:rPr>
          <w:sz w:val="20"/>
          <w:szCs w:val="20"/>
        </w:rPr>
        <w:t>applicants</w:t>
      </w:r>
      <w:proofErr w:type="spellEnd"/>
      <w:r w:rsidR="007D6351" w:rsidRPr="00B44829">
        <w:rPr>
          <w:sz w:val="20"/>
          <w:szCs w:val="20"/>
        </w:rPr>
        <w:t xml:space="preserve"> must </w:t>
      </w:r>
      <w:proofErr w:type="spellStart"/>
      <w:r w:rsidR="007D6351" w:rsidRPr="00B44829">
        <w:rPr>
          <w:sz w:val="20"/>
          <w:szCs w:val="20"/>
        </w:rPr>
        <w:t>pay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the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tuition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fees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for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the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first</w:t>
      </w:r>
      <w:proofErr w:type="spellEnd"/>
      <w:r w:rsidR="007D6351" w:rsidRPr="00B44829">
        <w:rPr>
          <w:sz w:val="20"/>
          <w:szCs w:val="20"/>
        </w:rPr>
        <w:t xml:space="preserve"> 2 </w:t>
      </w:r>
      <w:proofErr w:type="spellStart"/>
      <w:r w:rsidR="007D6351" w:rsidRPr="00B44829">
        <w:rPr>
          <w:sz w:val="20"/>
          <w:szCs w:val="20"/>
        </w:rPr>
        <w:t>semesters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in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advance</w:t>
      </w:r>
      <w:proofErr w:type="spellEnd"/>
      <w:r w:rsidR="007D6351" w:rsidRPr="00B44829">
        <w:rPr>
          <w:sz w:val="20"/>
          <w:szCs w:val="20"/>
        </w:rPr>
        <w:t xml:space="preserve">, </w:t>
      </w:r>
      <w:proofErr w:type="spellStart"/>
      <w:r w:rsidR="007D6351" w:rsidRPr="00B44829">
        <w:rPr>
          <w:sz w:val="20"/>
          <w:szCs w:val="20"/>
        </w:rPr>
        <w:t>in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one</w:t>
      </w:r>
      <w:proofErr w:type="spellEnd"/>
      <w:r w:rsidR="007D6351" w:rsidRPr="00B44829">
        <w:rPr>
          <w:sz w:val="20"/>
          <w:szCs w:val="20"/>
        </w:rPr>
        <w:t xml:space="preserve"> lump sum</w:t>
      </w:r>
      <w:proofErr w:type="gramStart"/>
      <w:r w:rsidR="007D6351" w:rsidRPr="00B44829">
        <w:rPr>
          <w:sz w:val="20"/>
          <w:szCs w:val="20"/>
        </w:rPr>
        <w:t xml:space="preserve">, </w:t>
      </w:r>
      <w:r w:rsidR="005B6D3A">
        <w:rPr>
          <w:sz w:val="20"/>
          <w:szCs w:val="20"/>
        </w:rPr>
        <w:br/>
        <w:t xml:space="preserve">   </w:t>
      </w:r>
      <w:proofErr w:type="spellStart"/>
      <w:r w:rsidR="007D6351" w:rsidRPr="00B44829">
        <w:rPr>
          <w:sz w:val="20"/>
          <w:szCs w:val="20"/>
        </w:rPr>
        <w:t>by</w:t>
      </w:r>
      <w:proofErr w:type="spellEnd"/>
      <w:proofErr w:type="gram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the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deadline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specified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in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7D6351" w:rsidRPr="00B44829">
        <w:rPr>
          <w:sz w:val="20"/>
          <w:szCs w:val="20"/>
        </w:rPr>
        <w:t>the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18481C">
        <w:rPr>
          <w:sz w:val="20"/>
          <w:szCs w:val="20"/>
        </w:rPr>
        <w:t>C</w:t>
      </w:r>
      <w:r w:rsidR="007D6351" w:rsidRPr="00B44829">
        <w:rPr>
          <w:sz w:val="20"/>
          <w:szCs w:val="20"/>
        </w:rPr>
        <w:t>onditional</w:t>
      </w:r>
      <w:proofErr w:type="spellEnd"/>
      <w:r w:rsidR="007D6351" w:rsidRPr="00B44829">
        <w:rPr>
          <w:sz w:val="20"/>
          <w:szCs w:val="20"/>
        </w:rPr>
        <w:t xml:space="preserve"> </w:t>
      </w:r>
      <w:proofErr w:type="spellStart"/>
      <w:r w:rsidR="0018481C">
        <w:rPr>
          <w:sz w:val="20"/>
          <w:szCs w:val="20"/>
        </w:rPr>
        <w:t>Letter</w:t>
      </w:r>
      <w:proofErr w:type="spellEnd"/>
      <w:r w:rsidR="0018481C">
        <w:rPr>
          <w:sz w:val="20"/>
          <w:szCs w:val="20"/>
        </w:rPr>
        <w:t xml:space="preserve"> of </w:t>
      </w:r>
      <w:proofErr w:type="spellStart"/>
      <w:r w:rsidR="0018481C">
        <w:rPr>
          <w:sz w:val="20"/>
          <w:szCs w:val="20"/>
        </w:rPr>
        <w:t>Acceptance</w:t>
      </w:r>
      <w:proofErr w:type="spellEnd"/>
      <w:r w:rsidR="0018481C">
        <w:rPr>
          <w:sz w:val="20"/>
          <w:szCs w:val="20"/>
        </w:rPr>
        <w:t xml:space="preserve"> </w:t>
      </w:r>
      <w:proofErr w:type="spellStart"/>
      <w:r w:rsidR="0018481C">
        <w:rPr>
          <w:sz w:val="20"/>
          <w:szCs w:val="20"/>
        </w:rPr>
        <w:t>issued</w:t>
      </w:r>
      <w:proofErr w:type="spellEnd"/>
      <w:r w:rsidR="0018481C">
        <w:rPr>
          <w:sz w:val="20"/>
          <w:szCs w:val="20"/>
        </w:rPr>
        <w:t xml:space="preserve"> </w:t>
      </w:r>
      <w:proofErr w:type="spellStart"/>
      <w:r w:rsidR="0018481C">
        <w:rPr>
          <w:sz w:val="20"/>
          <w:szCs w:val="20"/>
        </w:rPr>
        <w:t>by</w:t>
      </w:r>
      <w:proofErr w:type="spellEnd"/>
      <w:r w:rsidR="0018481C">
        <w:rPr>
          <w:sz w:val="20"/>
          <w:szCs w:val="20"/>
        </w:rPr>
        <w:t xml:space="preserve"> </w:t>
      </w:r>
      <w:proofErr w:type="spellStart"/>
      <w:r w:rsidR="0018481C">
        <w:rPr>
          <w:sz w:val="20"/>
          <w:szCs w:val="20"/>
        </w:rPr>
        <w:t>the</w:t>
      </w:r>
      <w:proofErr w:type="spellEnd"/>
      <w:r w:rsidR="0018481C">
        <w:rPr>
          <w:sz w:val="20"/>
          <w:szCs w:val="20"/>
        </w:rPr>
        <w:t xml:space="preserve"> University of Nyíregyháza.</w:t>
      </w:r>
    </w:p>
    <w:p w:rsidR="009E6A4F" w:rsidRPr="00B44829" w:rsidRDefault="0018481C" w:rsidP="00B44829">
      <w:p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More </w:t>
      </w:r>
      <w:proofErr w:type="spellStart"/>
      <w:r>
        <w:rPr>
          <w:sz w:val="20"/>
          <w:szCs w:val="20"/>
        </w:rPr>
        <w:t>i</w:t>
      </w:r>
      <w:r w:rsidR="007D6351" w:rsidRPr="00B44829">
        <w:rPr>
          <w:sz w:val="20"/>
          <w:szCs w:val="20"/>
        </w:rPr>
        <w:t>nformation</w:t>
      </w:r>
      <w:proofErr w:type="spellEnd"/>
      <w:r w:rsidR="009E6A4F" w:rsidRPr="00B44829">
        <w:rPr>
          <w:sz w:val="20"/>
          <w:szCs w:val="20"/>
        </w:rPr>
        <w:t xml:space="preserve">: </w:t>
      </w:r>
      <w:hyperlink r:id="rId6" w:history="1">
        <w:r w:rsidR="009E6A4F" w:rsidRPr="00B44829">
          <w:rPr>
            <w:rStyle w:val="Hiperhivatkozs"/>
            <w:sz w:val="20"/>
            <w:szCs w:val="20"/>
          </w:rPr>
          <w:t>https://english.nye.hu/en/node/105</w:t>
        </w:r>
      </w:hyperlink>
      <w:r w:rsidR="009E6A4F" w:rsidRPr="00B44829">
        <w:rPr>
          <w:sz w:val="20"/>
          <w:szCs w:val="20"/>
        </w:rPr>
        <w:t xml:space="preserve"> </w:t>
      </w:r>
      <w:r w:rsidR="007D6351" w:rsidRPr="00B44829">
        <w:rPr>
          <w:sz w:val="20"/>
          <w:szCs w:val="20"/>
        </w:rPr>
        <w:t>and</w:t>
      </w:r>
      <w:bookmarkStart w:id="0" w:name="_GoBack"/>
      <w:bookmarkEnd w:id="0"/>
      <w:r w:rsidR="009E6A4F" w:rsidRPr="00B44829">
        <w:rPr>
          <w:sz w:val="20"/>
          <w:szCs w:val="20"/>
        </w:rPr>
        <w:t xml:space="preserve"> </w:t>
      </w:r>
      <w:hyperlink r:id="rId7" w:history="1">
        <w:r w:rsidR="009E6A4F" w:rsidRPr="00B44829">
          <w:rPr>
            <w:rStyle w:val="Hiperhivatkozs"/>
            <w:sz w:val="20"/>
            <w:szCs w:val="20"/>
          </w:rPr>
          <w:t>https://english.nye.hu/en/node/104</w:t>
        </w:r>
      </w:hyperlink>
    </w:p>
    <w:sectPr w:rsidR="009E6A4F" w:rsidRPr="00B44829" w:rsidSect="00B4482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444A"/>
    <w:multiLevelType w:val="hybridMultilevel"/>
    <w:tmpl w:val="2ACAF42A"/>
    <w:lvl w:ilvl="0" w:tplc="8084ECEE">
      <w:start w:val="1"/>
      <w:numFmt w:val="decimal"/>
      <w:lvlText w:val="%1."/>
      <w:lvlJc w:val="left"/>
      <w:pPr>
        <w:ind w:left="81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20" w:hanging="360"/>
      </w:pPr>
    </w:lvl>
    <w:lvl w:ilvl="2" w:tplc="040E001B" w:tentative="1">
      <w:start w:val="1"/>
      <w:numFmt w:val="lowerRoman"/>
      <w:lvlText w:val="%3."/>
      <w:lvlJc w:val="right"/>
      <w:pPr>
        <w:ind w:left="9540" w:hanging="180"/>
      </w:pPr>
    </w:lvl>
    <w:lvl w:ilvl="3" w:tplc="040E000F" w:tentative="1">
      <w:start w:val="1"/>
      <w:numFmt w:val="decimal"/>
      <w:lvlText w:val="%4."/>
      <w:lvlJc w:val="left"/>
      <w:pPr>
        <w:ind w:left="10260" w:hanging="360"/>
      </w:pPr>
    </w:lvl>
    <w:lvl w:ilvl="4" w:tplc="040E0019" w:tentative="1">
      <w:start w:val="1"/>
      <w:numFmt w:val="lowerLetter"/>
      <w:lvlText w:val="%5."/>
      <w:lvlJc w:val="left"/>
      <w:pPr>
        <w:ind w:left="10980" w:hanging="360"/>
      </w:pPr>
    </w:lvl>
    <w:lvl w:ilvl="5" w:tplc="040E001B" w:tentative="1">
      <w:start w:val="1"/>
      <w:numFmt w:val="lowerRoman"/>
      <w:lvlText w:val="%6."/>
      <w:lvlJc w:val="right"/>
      <w:pPr>
        <w:ind w:left="11700" w:hanging="180"/>
      </w:pPr>
    </w:lvl>
    <w:lvl w:ilvl="6" w:tplc="040E000F" w:tentative="1">
      <w:start w:val="1"/>
      <w:numFmt w:val="decimal"/>
      <w:lvlText w:val="%7."/>
      <w:lvlJc w:val="left"/>
      <w:pPr>
        <w:ind w:left="12420" w:hanging="360"/>
      </w:pPr>
    </w:lvl>
    <w:lvl w:ilvl="7" w:tplc="040E0019" w:tentative="1">
      <w:start w:val="1"/>
      <w:numFmt w:val="lowerLetter"/>
      <w:lvlText w:val="%8."/>
      <w:lvlJc w:val="left"/>
      <w:pPr>
        <w:ind w:left="13140" w:hanging="360"/>
      </w:pPr>
    </w:lvl>
    <w:lvl w:ilvl="8" w:tplc="040E001B" w:tentative="1">
      <w:start w:val="1"/>
      <w:numFmt w:val="lowerRoman"/>
      <w:lvlText w:val="%9."/>
      <w:lvlJc w:val="right"/>
      <w:pPr>
        <w:ind w:left="13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2MTMxMjMyNrEwtDQ1MjJV0lEKTi0uzszPAykwrAUAAI9EKiwAAAA="/>
  </w:docVars>
  <w:rsids>
    <w:rsidRoot w:val="00057E7E"/>
    <w:rsid w:val="00057E7E"/>
    <w:rsid w:val="0018481C"/>
    <w:rsid w:val="001F42D1"/>
    <w:rsid w:val="0049641A"/>
    <w:rsid w:val="005B6D3A"/>
    <w:rsid w:val="007C5DD9"/>
    <w:rsid w:val="007D6351"/>
    <w:rsid w:val="00833339"/>
    <w:rsid w:val="009555BA"/>
    <w:rsid w:val="009D792B"/>
    <w:rsid w:val="009E6A4F"/>
    <w:rsid w:val="00B3687A"/>
    <w:rsid w:val="00B44829"/>
    <w:rsid w:val="00ED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9E6A4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E6A4F"/>
    <w:pPr>
      <w:spacing w:before="100" w:beforeAutospacing="1" w:after="119"/>
    </w:pPr>
  </w:style>
  <w:style w:type="paragraph" w:styleId="Listaszerbekezds">
    <w:name w:val="List Paragraph"/>
    <w:basedOn w:val="Norml"/>
    <w:uiPriority w:val="34"/>
    <w:qFormat/>
    <w:rsid w:val="009E6A4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lish.nye.hu/en/node/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.nye.hu/en/node/105" TargetMode="External"/><Relationship Id="rId5" Type="http://schemas.openxmlformats.org/officeDocument/2006/relationships/hyperlink" Target="https://konzinfo.mfa.gov.hu/vizummentesseg-magyarorszagra-torteno-beutazas-eset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Béda Zsuzsa</dc:creator>
  <cp:lastModifiedBy>Ági</cp:lastModifiedBy>
  <cp:revision>2</cp:revision>
  <cp:lastPrinted>2023-12-15T10:41:00Z</cp:lastPrinted>
  <dcterms:created xsi:type="dcterms:W3CDTF">2023-12-15T10:57:00Z</dcterms:created>
  <dcterms:modified xsi:type="dcterms:W3CDTF">2023-12-15T10:57:00Z</dcterms:modified>
</cp:coreProperties>
</file>